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Biological Racism in American</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lastRenderedPageBreak/>
        <w:t xml:space="preserve">The position that has been taken by both the current and the past anthropologist, both social and biological is that ‘race is a cultural construct.' This best places us in a position to best examine and explain the phenomenon of </w:t>
      </w:r>
      <w:r w:rsidR="0016753C" w:rsidRPr="001B58EE">
        <w:rPr>
          <w:rFonts w:ascii="Times New Roman" w:hAnsi="Times New Roman" w:cs="Times New Roman"/>
          <w:sz w:val="24"/>
          <w:szCs w:val="24"/>
        </w:rPr>
        <w:t>race.</w:t>
      </w:r>
      <w:r w:rsidR="0016753C">
        <w:rPr>
          <w:rFonts w:ascii="Times New Roman" w:hAnsi="Times New Roman" w:cs="Times New Roman"/>
          <w:sz w:val="24"/>
          <w:szCs w:val="24"/>
        </w:rPr>
        <w:t xml:space="preserve"> According to Mixing Races by Farber, 2011, r</w:t>
      </w:r>
      <w:r w:rsidRPr="001B58EE">
        <w:rPr>
          <w:rFonts w:ascii="Times New Roman" w:hAnsi="Times New Roman" w:cs="Times New Roman"/>
          <w:sz w:val="24"/>
          <w:szCs w:val="24"/>
        </w:rPr>
        <w:t xml:space="preserve">ace ought to be analyzed as a cultural reality that exists in a realm that is not dependent on genetics or biological variations. No amount of study concerning genetics features of individuals can explain the social phenomenon race. For instance, </w:t>
      </w:r>
      <w:proofErr w:type="gramStart"/>
      <w:r w:rsidRPr="001B58EE">
        <w:rPr>
          <w:rFonts w:ascii="Times New Roman" w:hAnsi="Times New Roman" w:cs="Times New Roman"/>
          <w:sz w:val="24"/>
          <w:szCs w:val="24"/>
        </w:rPr>
        <w:t>an employer preferences</w:t>
      </w:r>
      <w:proofErr w:type="gramEnd"/>
      <w:r w:rsidRPr="001B58EE">
        <w:rPr>
          <w:rFonts w:ascii="Times New Roman" w:hAnsi="Times New Roman" w:cs="Times New Roman"/>
          <w:sz w:val="24"/>
          <w:szCs w:val="24"/>
        </w:rPr>
        <w:t xml:space="preserve"> for white job applicants or any other form of discrimination cannot be explained based on biological or genetic factors or by references to human biological differences. However, this does not wholly outdo the fact that there is a biological basis for some human behaviors at the individual </w:t>
      </w:r>
      <w:r w:rsidR="0016753C" w:rsidRPr="001B58EE">
        <w:rPr>
          <w:rFonts w:ascii="Times New Roman" w:hAnsi="Times New Roman" w:cs="Times New Roman"/>
          <w:sz w:val="24"/>
          <w:szCs w:val="24"/>
        </w:rPr>
        <w:t>level.</w:t>
      </w:r>
      <w:r w:rsidR="0016753C">
        <w:rPr>
          <w:rFonts w:ascii="Times New Roman" w:hAnsi="Times New Roman" w:cs="Times New Roman"/>
          <w:sz w:val="24"/>
          <w:szCs w:val="24"/>
        </w:rPr>
        <w:t xml:space="preserve"> Race and racism in the United States by Lippard, 2014, states that contrary </w:t>
      </w:r>
      <w:r w:rsidRPr="001B58EE">
        <w:rPr>
          <w:rFonts w:ascii="Times New Roman" w:hAnsi="Times New Roman" w:cs="Times New Roman"/>
          <w:sz w:val="24"/>
          <w:szCs w:val="24"/>
        </w:rPr>
        <w:t>we should know that sometimes devastating effects of race and racism on behavior and biology of a group or a</w:t>
      </w:r>
      <w:r w:rsidR="0016753C">
        <w:rPr>
          <w:rFonts w:ascii="Times New Roman" w:hAnsi="Times New Roman" w:cs="Times New Roman"/>
          <w:sz w:val="24"/>
          <w:szCs w:val="24"/>
        </w:rPr>
        <w:t xml:space="preserve"> single individual</w:t>
      </w:r>
      <w:r w:rsidRPr="001B58EE">
        <w:rPr>
          <w:rFonts w:ascii="Times New Roman" w:hAnsi="Times New Roman" w:cs="Times New Roman"/>
          <w:sz w:val="24"/>
          <w:szCs w:val="24"/>
        </w:rPr>
        <w:t xml:space="preserve">. There has been a significant period of racism, in which both psychological and physical oppression </w:t>
      </w:r>
      <w:proofErr w:type="gramStart"/>
      <w:r w:rsidRPr="001B58EE">
        <w:rPr>
          <w:rFonts w:ascii="Times New Roman" w:hAnsi="Times New Roman" w:cs="Times New Roman"/>
          <w:sz w:val="24"/>
          <w:szCs w:val="24"/>
        </w:rPr>
        <w:t>have</w:t>
      </w:r>
      <w:proofErr w:type="gramEnd"/>
      <w:r w:rsidRPr="001B58EE">
        <w:rPr>
          <w:rFonts w:ascii="Times New Roman" w:hAnsi="Times New Roman" w:cs="Times New Roman"/>
          <w:sz w:val="24"/>
          <w:szCs w:val="24"/>
        </w:rPr>
        <w:t xml:space="preserve"> characterized the lives of the victims. The victims of racism have been seen as members of low-status races and those leading low life styles, and it has continued to impact all the people.</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In the middle of the twentieth century there arose a new group of historians that kicked-off and took another look at the beginnings of the American experience. They went through very many documents that they believed had information that could help them in their quest to explore the genesis of racism. </w:t>
      </w:r>
      <w:r w:rsidR="002F5642">
        <w:rPr>
          <w:rFonts w:ascii="Times New Roman" w:hAnsi="Times New Roman" w:cs="Times New Roman"/>
          <w:sz w:val="24"/>
          <w:szCs w:val="24"/>
        </w:rPr>
        <w:t>In both Mixing Races, 2011 by Farber and Race and racism in the United States, 2014 by Lippard, states that</w:t>
      </w:r>
      <w:r w:rsidRPr="001B58EE">
        <w:rPr>
          <w:rFonts w:ascii="Times New Roman" w:hAnsi="Times New Roman" w:cs="Times New Roman"/>
          <w:sz w:val="24"/>
          <w:szCs w:val="24"/>
        </w:rPr>
        <w:t xml:space="preserve"> our 19th and 20th-century beliefs and ideas concerning racism existed not during the 17th century (In Gallagher,2014). It was discovered that racism started as a folk idea and ideology concerning human differences. It is thought to be a social invention and not a product of science. It is indicated how racism became an ideology into </w:t>
      </w:r>
      <w:r w:rsidRPr="001B58EE">
        <w:rPr>
          <w:rFonts w:ascii="Times New Roman" w:hAnsi="Times New Roman" w:cs="Times New Roman"/>
          <w:sz w:val="24"/>
          <w:szCs w:val="24"/>
        </w:rPr>
        <w:lastRenderedPageBreak/>
        <w:t>our consciousness and culture. In the 1600s, the white youngsters established Jamestown in Virginia; since the onset of the town, it was a crude and rough society that was filled by Englishmen who came to find</w:t>
      </w:r>
      <w:r w:rsidR="002F5642">
        <w:rPr>
          <w:rFonts w:ascii="Times New Roman" w:hAnsi="Times New Roman" w:cs="Times New Roman"/>
          <w:sz w:val="24"/>
          <w:szCs w:val="24"/>
        </w:rPr>
        <w:t xml:space="preserve"> fortunes and go back home</w:t>
      </w:r>
      <w:r w:rsidRPr="001B58EE">
        <w:rPr>
          <w:rFonts w:ascii="Times New Roman" w:hAnsi="Times New Roman" w:cs="Times New Roman"/>
          <w:sz w:val="24"/>
          <w:szCs w:val="24"/>
        </w:rPr>
        <w:t xml:space="preserve">. They wanted to copy the lifestyles that were led by the Spanish, obtaining wealth forcefully, conquering and enslaving the native people.  However, the Indians were not ready to take this, and they fled to unknown territories. The settlers, later on, discovered a crop, tobacco, which could be sold to earn them a substantial income.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workers </w:t>
      </w:r>
      <w:r w:rsidR="002F5642">
        <w:rPr>
          <w:rFonts w:ascii="Times New Roman" w:hAnsi="Times New Roman" w:cs="Times New Roman"/>
          <w:sz w:val="24"/>
          <w:szCs w:val="24"/>
        </w:rPr>
        <w:t>from England</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‘Race and Racism in the United States by Lippard, 2014, t</w:t>
      </w:r>
      <w:r w:rsidRPr="001B58EE">
        <w:rPr>
          <w:rFonts w:ascii="Times New Roman" w:hAnsi="Times New Roman" w:cs="Times New Roman"/>
          <w:sz w:val="24"/>
          <w:szCs w:val="24"/>
        </w:rPr>
        <w: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 By doing this, then they could be in a position of creating a fortune for themselves; nonetheless, they were being tortured to the extent that most of them died before then.</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The first Africans were shipped in </w:t>
      </w:r>
      <w:proofErr w:type="spellStart"/>
      <w:r w:rsidRPr="001B58EE">
        <w:rPr>
          <w:rFonts w:ascii="Times New Roman" w:hAnsi="Times New Roman" w:cs="Times New Roman"/>
          <w:sz w:val="24"/>
          <w:szCs w:val="24"/>
        </w:rPr>
        <w:t>in</w:t>
      </w:r>
      <w:proofErr w:type="spellEnd"/>
      <w:r w:rsidRPr="001B58EE">
        <w:rPr>
          <w:rFonts w:ascii="Times New Roman" w:hAnsi="Times New Roman" w:cs="Times New Roman"/>
          <w:sz w:val="24"/>
          <w:szCs w:val="24"/>
        </w:rPr>
        <w:t xml:space="preserve"> the year 1619; although they had Portuguese or Spanish names and were familiar with the wes</w:t>
      </w:r>
      <w:r w:rsidR="002F5642">
        <w:rPr>
          <w:rFonts w:ascii="Times New Roman" w:hAnsi="Times New Roman" w:cs="Times New Roman"/>
          <w:sz w:val="24"/>
          <w:szCs w:val="24"/>
        </w:rPr>
        <w:t>tern culture</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‘Encyclopedia of African American history by Barbra, 20</w:t>
      </w:r>
      <w:r w:rsidR="00A73655">
        <w:rPr>
          <w:rFonts w:ascii="Times New Roman" w:hAnsi="Times New Roman" w:cs="Times New Roman"/>
          <w:sz w:val="24"/>
          <w:szCs w:val="24"/>
        </w:rPr>
        <w:t>10 In America</w:t>
      </w:r>
      <w:r w:rsidRPr="001B58EE">
        <w:rPr>
          <w:rFonts w:ascii="Times New Roman" w:hAnsi="Times New Roman" w:cs="Times New Roman"/>
          <w:sz w:val="24"/>
          <w:szCs w:val="24"/>
        </w:rPr>
        <w:t xml:space="preserve"> it is believed that the Africans were taken there as slaves. </w:t>
      </w:r>
      <w:r w:rsidR="008239A6">
        <w:rPr>
          <w:rFonts w:ascii="Times New Roman" w:hAnsi="Times New Roman" w:cs="Times New Roman"/>
          <w:sz w:val="24"/>
          <w:szCs w:val="24"/>
        </w:rPr>
        <w:t xml:space="preserve"> Both, ‘Race and racism in the United States, 2014 by Lippard’ and ‘</w:t>
      </w:r>
      <w:proofErr w:type="spellStart"/>
      <w:r w:rsidR="008239A6">
        <w:rPr>
          <w:rFonts w:ascii="Times New Roman" w:hAnsi="Times New Roman" w:cs="Times New Roman"/>
          <w:sz w:val="24"/>
          <w:szCs w:val="24"/>
        </w:rPr>
        <w:t>Enctclopedia</w:t>
      </w:r>
      <w:proofErr w:type="spellEnd"/>
      <w:r w:rsidR="008239A6">
        <w:rPr>
          <w:rFonts w:ascii="Times New Roman" w:hAnsi="Times New Roman" w:cs="Times New Roman"/>
          <w:sz w:val="24"/>
          <w:szCs w:val="24"/>
        </w:rPr>
        <w:t xml:space="preserve"> of African American history, 2010 by Barbara’ states that, t</w:t>
      </w:r>
      <w:r w:rsidRPr="001B58EE">
        <w:rPr>
          <w:rFonts w:ascii="Times New Roman" w:hAnsi="Times New Roman" w:cs="Times New Roman"/>
          <w:sz w:val="24"/>
          <w:szCs w:val="24"/>
        </w:rPr>
        <w:t xml:space="preserve">he Whites were </w:t>
      </w:r>
      <w:r w:rsidRPr="001B58EE">
        <w:rPr>
          <w:rFonts w:ascii="Times New Roman" w:hAnsi="Times New Roman" w:cs="Times New Roman"/>
          <w:sz w:val="24"/>
          <w:szCs w:val="24"/>
        </w:rPr>
        <w:lastRenderedPageBreak/>
        <w:t xml:space="preserve">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 Besides that, they were familiar with many kinds of bond servitude that they saw as unfree labor and those who acquired laborers treated them as slaves for the rest of their lives. The Englishmen who purchased the laborers sometimes punished them by pulling-off their ears or putting skewers through their tongues. Subsequently, the first </w:t>
      </w:r>
      <w:r w:rsidR="00242F8B" w:rsidRPr="001B58EE">
        <w:rPr>
          <w:rFonts w:ascii="Times New Roman" w:hAnsi="Times New Roman" w:cs="Times New Roman"/>
          <w:sz w:val="24"/>
          <w:szCs w:val="24"/>
        </w:rPr>
        <w:t>bunch of Africans to arrive was</w:t>
      </w:r>
      <w:r w:rsidRPr="001B58EE">
        <w:rPr>
          <w:rFonts w:ascii="Times New Roman" w:hAnsi="Times New Roman" w:cs="Times New Roman"/>
          <w:sz w:val="24"/>
          <w:szCs w:val="24"/>
        </w:rPr>
        <w:t xml:space="preserve"> not initially seen as slaves; they were assimilated into the colony as laborers under different terms or contracts. Some lucky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 For instance, the family of Anthony Johnson was given such a chance, and they ended up setting up a land of 440 acres in which they acquired servants that saw the tasks per</w:t>
      </w:r>
      <w:r w:rsidR="008239A6">
        <w:rPr>
          <w:rFonts w:ascii="Times New Roman" w:hAnsi="Times New Roman" w:cs="Times New Roman"/>
          <w:sz w:val="24"/>
          <w:szCs w:val="24"/>
        </w:rPr>
        <w:t>formed in the farm</w:t>
      </w:r>
      <w:r w:rsidRPr="001B58EE">
        <w:rPr>
          <w:rFonts w:ascii="Times New Roman" w:hAnsi="Times New Roman" w:cs="Times New Roman"/>
          <w:sz w:val="24"/>
          <w:szCs w:val="24"/>
        </w:rPr>
        <w:t xml:space="preserve">. They enjoyed such privileges as voting, serving on juries and socializing with the other planters. Once they were given this golden chance, they never behaved differently from their White counterparts. </w:t>
      </w:r>
    </w:p>
    <w:p w:rsidR="001B58EE" w:rsidRPr="001B58EE" w:rsidRDefault="008239A6" w:rsidP="001B58E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‘Encyclopedia of African American history</w:t>
      </w:r>
      <w:r w:rsidR="00242F8B">
        <w:rPr>
          <w:rFonts w:ascii="Times New Roman" w:hAnsi="Times New Roman" w:cs="Times New Roman"/>
          <w:sz w:val="24"/>
          <w:szCs w:val="24"/>
        </w:rPr>
        <w:t>, 2010</w:t>
      </w:r>
      <w:r>
        <w:rPr>
          <w:rFonts w:ascii="Times New Roman" w:hAnsi="Times New Roman" w:cs="Times New Roman"/>
          <w:sz w:val="24"/>
          <w:szCs w:val="24"/>
        </w:rPr>
        <w:t xml:space="preserve"> by Barbara’ claims that, the </w:t>
      </w:r>
      <w:r w:rsidR="001B58EE" w:rsidRPr="001B58EE">
        <w:rPr>
          <w:rFonts w:ascii="Times New Roman" w:hAnsi="Times New Roman" w:cs="Times New Roman"/>
          <w:sz w:val="24"/>
          <w:szCs w:val="24"/>
        </w:rPr>
        <w:t xml:space="preserve">Virginians during this period did not take the blacks as members of the community whom they shared same terms. Both the white and blacks serving the same master worked and almost did all the basic activities together. There existed no stigma that was associated with what currently is referred to as intermarriages; </w:t>
      </w:r>
      <w:r w:rsidR="00242F8B" w:rsidRPr="001B58EE">
        <w:rPr>
          <w:rFonts w:ascii="Times New Roman" w:hAnsi="Times New Roman" w:cs="Times New Roman"/>
          <w:sz w:val="24"/>
          <w:szCs w:val="24"/>
        </w:rPr>
        <w:t>the entire</w:t>
      </w:r>
      <w:r w:rsidR="001B58EE" w:rsidRPr="001B58EE">
        <w:rPr>
          <w:rFonts w:ascii="Times New Roman" w:hAnsi="Times New Roman" w:cs="Times New Roman"/>
          <w:sz w:val="24"/>
          <w:szCs w:val="24"/>
        </w:rPr>
        <w:t xml:space="preserve"> servant's intermarriage and gave birth to children. During the mid-century the colony was in chaos, the region's most arable land was </w:t>
      </w:r>
      <w:r w:rsidR="001B58EE" w:rsidRPr="001B58EE">
        <w:rPr>
          <w:rFonts w:ascii="Times New Roman" w:hAnsi="Times New Roman" w:cs="Times New Roman"/>
          <w:sz w:val="24"/>
          <w:szCs w:val="24"/>
        </w:rPr>
        <w:lastRenderedPageBreak/>
        <w:t>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  They rebelled against these settlers and caused unrest throughout the colony. As time went by, the English servants began to decline in the late 17th century as jobs began to be available at home. The slave trade that mostly involved Africans increased since there was a high demand for the African slaves and internal warfare in Africa also contributed to the availability of more and more people for enslavement.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the dea</w:t>
      </w:r>
      <w:r w:rsidR="008239A6">
        <w:rPr>
          <w:rFonts w:ascii="Times New Roman" w:hAnsi="Times New Roman" w:cs="Times New Roman"/>
          <w:sz w:val="24"/>
          <w:szCs w:val="24"/>
        </w:rPr>
        <w:t>th of their leader</w:t>
      </w:r>
      <w:r w:rsidRPr="001B58EE">
        <w:rPr>
          <w:rFonts w:ascii="Times New Roman" w:hAnsi="Times New Roman" w:cs="Times New Roman"/>
          <w:sz w:val="24"/>
          <w:szCs w:val="24"/>
        </w:rPr>
        <w:t>. However, the British royal commissioners who were trying to calm down the rebellion came to know that, also some whites took part in it since they were not unsatisfied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claimed that the blacks had no rights under the British laws and therefore could be subjected to slavery. After 1672, very many Africans were shipped to the colony th</w:t>
      </w:r>
      <w:r w:rsidR="008239A6">
        <w:rPr>
          <w:rFonts w:ascii="Times New Roman" w:hAnsi="Times New Roman" w:cs="Times New Roman"/>
          <w:sz w:val="24"/>
          <w:szCs w:val="24"/>
        </w:rPr>
        <w:t>rough the Atlantic</w:t>
      </w:r>
      <w:r w:rsidRPr="001B58EE">
        <w:rPr>
          <w:rFonts w:ascii="Times New Roman" w:hAnsi="Times New Roman" w:cs="Times New Roman"/>
          <w:sz w:val="24"/>
          <w:szCs w:val="24"/>
        </w:rPr>
        <w:t xml:space="preserve">. However, the colony could not do without the Africans; they were believed to be having prior knowledge of doing farming. And also, they were highly disciplined and co-operated well in groups. Though there lived many Irish slaves in the Caribbean Isles than the Africans, those who were taken into captivity from the English war zones, knew nothing concerning tropical </w:t>
      </w:r>
      <w:r w:rsidRPr="001B58EE">
        <w:rPr>
          <w:rFonts w:ascii="Times New Roman" w:hAnsi="Times New Roman" w:cs="Times New Roman"/>
          <w:sz w:val="24"/>
          <w:szCs w:val="24"/>
        </w:rPr>
        <w:lastRenderedPageBreak/>
        <w:t>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1B58EE" w:rsidRDefault="001B58EE" w:rsidP="008239A6">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w:t>
      </w:r>
      <w:r w:rsidR="008239A6">
        <w:rPr>
          <w:rFonts w:ascii="Times New Roman" w:hAnsi="Times New Roman" w:cs="Times New Roman"/>
          <w:sz w:val="24"/>
          <w:szCs w:val="24"/>
        </w:rPr>
        <w:t>Both the ‘Encyclopedia of African American history</w:t>
      </w:r>
      <w:r w:rsidR="00607A17">
        <w:rPr>
          <w:rFonts w:ascii="Times New Roman" w:hAnsi="Times New Roman" w:cs="Times New Roman"/>
          <w:sz w:val="24"/>
          <w:szCs w:val="24"/>
        </w:rPr>
        <w:t xml:space="preserve">, 2010 by Barbara’ and ‘Mixing races, 2011 by Farber’ </w:t>
      </w:r>
      <w:proofErr w:type="gramStart"/>
      <w:r w:rsidR="00607A17">
        <w:rPr>
          <w:rFonts w:ascii="Times New Roman" w:hAnsi="Times New Roman" w:cs="Times New Roman"/>
          <w:sz w:val="24"/>
          <w:szCs w:val="24"/>
        </w:rPr>
        <w:t>differ</w:t>
      </w:r>
      <w:proofErr w:type="gramEnd"/>
      <w:r w:rsidR="00607A17">
        <w:rPr>
          <w:rFonts w:ascii="Times New Roman" w:hAnsi="Times New Roman" w:cs="Times New Roman"/>
          <w:sz w:val="24"/>
          <w:szCs w:val="24"/>
        </w:rPr>
        <w:t xml:space="preserve"> on the reasons why the Africans were a better option when it came to farming. Farber states that, t</w:t>
      </w:r>
      <w:r w:rsidRPr="001B58EE">
        <w:rPr>
          <w:rFonts w:ascii="Times New Roman" w:hAnsi="Times New Roman" w:cs="Times New Roman"/>
          <w:sz w:val="24"/>
          <w:szCs w:val="24"/>
        </w:rPr>
        <w:t>he Africans were rich in knowledge regarding tropical farming since they had practiced such back in Africa. Some colonies such as Georgia in the mid-18th century decided to do without the slaves, but it failed; they needed the Africans for their survival. The colonists discovered that the Africans were resistant to tropical diseases and were strong, thus were more productive than the whites and hence they were of more benefit to them. The rate of mortality of the slaves increased tremendously due to the cruelty with which they were treated by their masters following petty crimes committed. However, the slaves kept on emigrating into American from England in the early 17th century; they had no choice but to move in there in the colonies. In contrast to Indians, Africans possessed a natural immunity to old world diseases. The colony masters discovered that the Africans could live for longer and were able to produce more than the White counterparts who were prone to a high rate of mort</w:t>
      </w:r>
      <w:r w:rsidR="00607A17">
        <w:rPr>
          <w:rFonts w:ascii="Times New Roman" w:hAnsi="Times New Roman" w:cs="Times New Roman"/>
          <w:sz w:val="24"/>
          <w:szCs w:val="24"/>
        </w:rPr>
        <w:t>ality. According to Barbara,</w:t>
      </w:r>
      <w:r>
        <w:rPr>
          <w:rFonts w:ascii="Times New Roman" w:hAnsi="Times New Roman" w:cs="Times New Roman"/>
          <w:sz w:val="24"/>
          <w:szCs w:val="24"/>
        </w:rPr>
        <w:t xml:space="preserve"> the</w:t>
      </w:r>
      <w:r w:rsidR="00607A17">
        <w:rPr>
          <w:rFonts w:ascii="Times New Roman" w:hAnsi="Times New Roman" w:cs="Times New Roman"/>
          <w:sz w:val="24"/>
          <w:szCs w:val="24"/>
        </w:rPr>
        <w:t xml:space="preserve"> </w:t>
      </w:r>
      <w:r w:rsidRPr="001B58EE">
        <w:rPr>
          <w:rFonts w:ascii="Times New Roman" w:hAnsi="Times New Roman" w:cs="Times New Roman"/>
          <w:sz w:val="24"/>
          <w:szCs w:val="24"/>
        </w:rPr>
        <w:t>Africans were in a foreign land where there was no close allies and had no power, unlike the Indians who could not escape to familiar territories. This fact made the Africans more vulnerable of all the peoples of the Americas.</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English servants began to decrease during the last quarter of t</w:t>
      </w:r>
      <w:r w:rsidR="00607A17">
        <w:rPr>
          <w:rFonts w:ascii="Times New Roman" w:hAnsi="Times New Roman" w:cs="Times New Roman"/>
          <w:sz w:val="24"/>
          <w:szCs w:val="24"/>
        </w:rPr>
        <w:t>he 17th century</w:t>
      </w:r>
      <w:r w:rsidRPr="001B58EE">
        <w:rPr>
          <w:rFonts w:ascii="Times New Roman" w:hAnsi="Times New Roman" w:cs="Times New Roman"/>
          <w:sz w:val="24"/>
          <w:szCs w:val="24"/>
        </w:rPr>
        <w:t xml:space="preserve">. The trade of slave in Africa increased due to internal warfare in Africa that provided more people for </w:t>
      </w:r>
      <w:r w:rsidRPr="001B58EE">
        <w:rPr>
          <w:rFonts w:ascii="Times New Roman" w:hAnsi="Times New Roman" w:cs="Times New Roman"/>
          <w:sz w:val="24"/>
          <w:szCs w:val="24"/>
        </w:rPr>
        <w:lastRenderedPageBreak/>
        <w:t xml:space="preserve">trade. Following the difference in skin complexion between the whites and blacks made it easy for demarcation that saw the Africans exposed to permanent slavery. A powerful class of settlers decided to impose racial slavery to further their selfish economic interests. This period saw new rules and regulation that restricted the rights of the Africans toget5her with their descendants including the free Negroes. In a bid to reunite the whites against the Africans, the colonial leaders laid down the basis for the invention of race and racial identities; they began to bring together the whites irrespective of their ethnicity, status or even social class.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 The result of this campaigns gave rise to an ideology that dehumanized the Negro and lowered his status closer those of the apes. During the 1860s, slavery was put to an end, but race as a social status of human ident</w:t>
      </w:r>
      <w:r w:rsidR="00607A17">
        <w:rPr>
          <w:rFonts w:ascii="Times New Roman" w:hAnsi="Times New Roman" w:cs="Times New Roman"/>
          <w:sz w:val="24"/>
          <w:szCs w:val="24"/>
        </w:rPr>
        <w:t>ities continued</w:t>
      </w:r>
      <w:bookmarkStart w:id="0" w:name="_GoBack"/>
      <w:bookmarkEnd w:id="0"/>
      <w:r w:rsidRPr="001B58EE">
        <w:rPr>
          <w:rFonts w:ascii="Times New Roman" w:hAnsi="Times New Roman" w:cs="Times New Roman"/>
          <w:sz w:val="24"/>
          <w:szCs w:val="24"/>
        </w:rPr>
        <w:t xml:space="preserve">. The ideology saw the existence of separate and distinct, and exclusive groups which were created unequal by nature. They believed that the two races were different regarding physical and behavioral traits. Thus, still up to date there is a stereotype of African –Americans as lacking in intelligence, loud, irrational, emotional and superstitious; it is thought that this race differences cannot be transformed or changed. This idea and beliefs to some significant extend it gives u a better understanding of who we are as human beings; there is a need to confront the reality of race. Knowing the truth concerning out past will indeed help us to get free from the attitudes and beliefs regarding human differences that were planted in us. </w:t>
      </w:r>
    </w:p>
    <w:p w:rsidR="001B58EE" w:rsidRDefault="001B58EE" w:rsidP="00242F8B">
      <w:pPr>
        <w:spacing w:line="480" w:lineRule="auto"/>
        <w:rPr>
          <w:rFonts w:ascii="Times New Roman" w:hAnsi="Times New Roman" w:cs="Times New Roman"/>
          <w:sz w:val="24"/>
          <w:szCs w:val="24"/>
        </w:rPr>
      </w:pPr>
    </w:p>
    <w:p w:rsidR="00217C07" w:rsidRDefault="00217C07" w:rsidP="00E008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4B57" w:rsidRPr="005A4B57" w:rsidRDefault="005A4B57" w:rsidP="005A4B57">
      <w:pPr>
        <w:spacing w:line="480" w:lineRule="auto"/>
        <w:ind w:left="720" w:hanging="720"/>
        <w:rPr>
          <w:rFonts w:ascii="Times New Roman" w:hAnsi="Times New Roman" w:cs="Times New Roman"/>
          <w:sz w:val="24"/>
          <w:szCs w:val="24"/>
        </w:rPr>
      </w:pPr>
      <w:proofErr w:type="gramStart"/>
      <w:r w:rsidRPr="005A4B57">
        <w:rPr>
          <w:rFonts w:ascii="Times New Roman" w:hAnsi="Times New Roman" w:cs="Times New Roman"/>
          <w:sz w:val="24"/>
          <w:szCs w:val="24"/>
        </w:rPr>
        <w:t>Alexander, L. M., &amp; Rucker, W. C. (2010).</w:t>
      </w:r>
      <w:proofErr w:type="gramEnd"/>
      <w:r w:rsidRPr="005A4B57">
        <w:rPr>
          <w:rFonts w:ascii="Times New Roman" w:hAnsi="Times New Roman" w:cs="Times New Roman"/>
          <w:sz w:val="24"/>
          <w:szCs w:val="24"/>
        </w:rPr>
        <w:t xml:space="preserve"> </w:t>
      </w:r>
      <w:proofErr w:type="gramStart"/>
      <w:r w:rsidRPr="005A4B57">
        <w:rPr>
          <w:rFonts w:ascii="Times New Roman" w:hAnsi="Times New Roman" w:cs="Times New Roman"/>
          <w:i/>
          <w:iCs/>
          <w:sz w:val="24"/>
          <w:szCs w:val="24"/>
        </w:rPr>
        <w:t>Encyclopedia of African American history</w:t>
      </w:r>
      <w:r w:rsidRPr="005A4B57">
        <w:rPr>
          <w:rFonts w:ascii="Times New Roman" w:hAnsi="Times New Roman" w:cs="Times New Roman"/>
          <w:sz w:val="24"/>
          <w:szCs w:val="24"/>
        </w:rPr>
        <w:t>.</w:t>
      </w:r>
      <w:proofErr w:type="gramEnd"/>
      <w:r w:rsidRPr="005A4B57">
        <w:rPr>
          <w:rFonts w:ascii="Times New Roman" w:hAnsi="Times New Roman" w:cs="Times New Roman"/>
          <w:sz w:val="24"/>
          <w:szCs w:val="24"/>
        </w:rPr>
        <w:t xml:space="preserve"> Santa Barbara, </w:t>
      </w:r>
      <w:proofErr w:type="spellStart"/>
      <w:r w:rsidRPr="005A4B57">
        <w:rPr>
          <w:rFonts w:ascii="Times New Roman" w:hAnsi="Times New Roman" w:cs="Times New Roman"/>
          <w:sz w:val="24"/>
          <w:szCs w:val="24"/>
        </w:rPr>
        <w:t>Calif</w:t>
      </w:r>
      <w:proofErr w:type="spellEnd"/>
      <w:r w:rsidRPr="005A4B57">
        <w:rPr>
          <w:rFonts w:ascii="Times New Roman" w:hAnsi="Times New Roman" w:cs="Times New Roman"/>
          <w:sz w:val="24"/>
          <w:szCs w:val="24"/>
        </w:rPr>
        <w:t>: ABC-CLIO.</w:t>
      </w:r>
    </w:p>
    <w:p w:rsidR="005A4B57" w:rsidRPr="005A4B57" w:rsidRDefault="005A4B57"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Farber, P. L. (2011). </w:t>
      </w:r>
      <w:r w:rsidRPr="005A4B57">
        <w:rPr>
          <w:rFonts w:ascii="Times New Roman" w:hAnsi="Times New Roman" w:cs="Times New Roman"/>
          <w:i/>
          <w:iCs/>
          <w:sz w:val="24"/>
          <w:szCs w:val="24"/>
        </w:rPr>
        <w:t>Mixing races: From scientific racism to modern evolutionary ideas</w:t>
      </w:r>
      <w:r w:rsidRPr="005A4B57">
        <w:rPr>
          <w:rFonts w:ascii="Times New Roman" w:hAnsi="Times New Roman" w:cs="Times New Roman"/>
          <w:sz w:val="24"/>
          <w:szCs w:val="24"/>
        </w:rPr>
        <w:t>. Baltimore: Johns Hopkins University Press.</w:t>
      </w:r>
    </w:p>
    <w:p w:rsidR="005A4B57" w:rsidRPr="005A4B57" w:rsidRDefault="005A4B57" w:rsidP="005A4B57">
      <w:pPr>
        <w:spacing w:line="480" w:lineRule="auto"/>
        <w:ind w:left="720" w:hanging="720"/>
        <w:rPr>
          <w:rFonts w:ascii="Times New Roman" w:hAnsi="Times New Roman" w:cs="Times New Roman"/>
          <w:sz w:val="24"/>
          <w:szCs w:val="24"/>
        </w:rPr>
      </w:pPr>
      <w:proofErr w:type="gramStart"/>
      <w:r w:rsidRPr="005A4B57">
        <w:rPr>
          <w:rFonts w:ascii="Times New Roman" w:hAnsi="Times New Roman" w:cs="Times New Roman"/>
          <w:sz w:val="24"/>
          <w:szCs w:val="24"/>
        </w:rPr>
        <w:t>In Gallagher, C. A., &amp; In Lippard, C. D. (2014).</w:t>
      </w:r>
      <w:proofErr w:type="gramEnd"/>
      <w:r w:rsidRPr="005A4B57">
        <w:rPr>
          <w:rFonts w:ascii="Times New Roman" w:hAnsi="Times New Roman" w:cs="Times New Roman"/>
          <w:sz w:val="24"/>
          <w:szCs w:val="24"/>
        </w:rPr>
        <w:t xml:space="preserve"> </w:t>
      </w:r>
      <w:r w:rsidRPr="005A4B57">
        <w:rPr>
          <w:rFonts w:ascii="Times New Roman" w:hAnsi="Times New Roman" w:cs="Times New Roman"/>
          <w:i/>
          <w:iCs/>
          <w:sz w:val="24"/>
          <w:szCs w:val="24"/>
        </w:rPr>
        <w:t>Race and racism in the United States: An encyclopedia of the American mosaic</w:t>
      </w:r>
      <w:r w:rsidRPr="005A4B57">
        <w:rPr>
          <w:rFonts w:ascii="Times New Roman" w:hAnsi="Times New Roman" w:cs="Times New Roman"/>
          <w:sz w:val="24"/>
          <w:szCs w:val="24"/>
        </w:rPr>
        <w:t>.</w:t>
      </w:r>
    </w:p>
    <w:sectPr w:rsidR="005A4B57" w:rsidRPr="005A4B57" w:rsidSect="00217C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8D7" w:rsidRDefault="007C38D7" w:rsidP="00217C07">
      <w:pPr>
        <w:spacing w:after="0" w:line="240" w:lineRule="auto"/>
      </w:pPr>
      <w:r>
        <w:separator/>
      </w:r>
    </w:p>
  </w:endnote>
  <w:endnote w:type="continuationSeparator" w:id="0">
    <w:p w:rsidR="007C38D7" w:rsidRDefault="007C38D7"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8D7" w:rsidRDefault="007C38D7" w:rsidP="00217C07">
      <w:pPr>
        <w:spacing w:after="0" w:line="240" w:lineRule="auto"/>
      </w:pPr>
      <w:r>
        <w:separator/>
      </w:r>
    </w:p>
  </w:footnote>
  <w:footnote w:type="continuationSeparator" w:id="0">
    <w:p w:rsidR="007C38D7" w:rsidRDefault="007C38D7"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Default="00217C07" w:rsidP="00217C07">
    <w:pPr>
      <w:pStyle w:val="Header"/>
      <w:spacing w:line="480" w:lineRule="auto"/>
      <w:jc w:val="right"/>
    </w:pPr>
    <w:r w:rsidRPr="00217C07">
      <w:rPr>
        <w:rFonts w:ascii="Times New Roman" w:hAnsi="Times New Roman" w:cs="Times New Roman"/>
        <w:sz w:val="24"/>
        <w:szCs w:val="24"/>
      </w:rPr>
      <w:t>BIOLOGICAL RACISM IN AMERICAN</w:t>
    </w:r>
    <w:sdt>
      <w:sdtPr>
        <w:id w:val="-1186826361"/>
        <w:docPartObj>
          <w:docPartGallery w:val="Page Numbers (Top of Page)"/>
          <w:docPartUnique/>
        </w:docPartObj>
      </w:sdtPr>
      <w:sdtEndPr>
        <w:rPr>
          <w:noProof/>
        </w:rPr>
      </w:sdtEndPr>
      <w:sdtContent>
        <w:r>
          <w:tab/>
        </w:r>
        <w:r>
          <w:tab/>
        </w:r>
        <w:r w:rsidR="0038200F">
          <w:fldChar w:fldCharType="begin"/>
        </w:r>
        <w:r>
          <w:instrText xml:space="preserve"> PAGE   \* MERGEFORMAT </w:instrText>
        </w:r>
        <w:r w:rsidR="0038200F">
          <w:fldChar w:fldCharType="separate"/>
        </w:r>
        <w:r w:rsidR="00242F8B">
          <w:rPr>
            <w:noProof/>
          </w:rPr>
          <w:t>7</w:t>
        </w:r>
        <w:r w:rsidR="0038200F">
          <w:rPr>
            <w:noProof/>
          </w:rPr>
          <w:fldChar w:fldCharType="end"/>
        </w:r>
      </w:sdtContent>
    </w:sdt>
  </w:p>
  <w:p w:rsidR="00217C07" w:rsidRDefault="00217C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Pr="00217C07" w:rsidRDefault="00217C07" w:rsidP="00217C07">
    <w:pPr>
      <w:pStyle w:val="Header"/>
      <w:spacing w:line="480" w:lineRule="auto"/>
      <w:jc w:val="right"/>
      <w:rPr>
        <w:rFonts w:ascii="Times New Roman" w:hAnsi="Times New Roman" w:cs="Times New Roman"/>
        <w:sz w:val="24"/>
        <w:szCs w:val="24"/>
      </w:rPr>
    </w:pPr>
    <w:r w:rsidRPr="00217C07">
      <w:rPr>
        <w:rFonts w:ascii="Times New Roman" w:hAnsi="Times New Roman" w:cs="Times New Roman"/>
        <w:sz w:val="24"/>
        <w:szCs w:val="24"/>
      </w:rPr>
      <w:t>Running Head: BIOLOGICAL RACISM IN AMERICAN</w:t>
    </w:r>
    <w:sdt>
      <w:sdtPr>
        <w:rPr>
          <w:rFonts w:ascii="Times New Roman" w:hAnsi="Times New Roman" w:cs="Times New Roman"/>
          <w:sz w:val="24"/>
          <w:szCs w:val="24"/>
        </w:rPr>
        <w:id w:val="1911040113"/>
        <w:docPartObj>
          <w:docPartGallery w:val="Page Numbers (Top of Page)"/>
          <w:docPartUnique/>
        </w:docPartObj>
      </w:sdtPr>
      <w:sdtEndPr>
        <w:rPr>
          <w:noProof/>
        </w:rPr>
      </w:sdtEndPr>
      <w:sdtContent>
        <w:r>
          <w:rPr>
            <w:rFonts w:ascii="Times New Roman" w:hAnsi="Times New Roman" w:cs="Times New Roman"/>
            <w:sz w:val="24"/>
            <w:szCs w:val="24"/>
          </w:rPr>
          <w:tab/>
        </w:r>
        <w:r w:rsidR="0038200F" w:rsidRPr="00217C07">
          <w:rPr>
            <w:rFonts w:ascii="Times New Roman" w:hAnsi="Times New Roman" w:cs="Times New Roman"/>
            <w:sz w:val="24"/>
            <w:szCs w:val="24"/>
          </w:rPr>
          <w:fldChar w:fldCharType="begin"/>
        </w:r>
        <w:r w:rsidRPr="00217C07">
          <w:rPr>
            <w:rFonts w:ascii="Times New Roman" w:hAnsi="Times New Roman" w:cs="Times New Roman"/>
            <w:sz w:val="24"/>
            <w:szCs w:val="24"/>
          </w:rPr>
          <w:instrText xml:space="preserve"> PAGE   \* MERGEFORMAT </w:instrText>
        </w:r>
        <w:r w:rsidR="0038200F" w:rsidRPr="00217C07">
          <w:rPr>
            <w:rFonts w:ascii="Times New Roman" w:hAnsi="Times New Roman" w:cs="Times New Roman"/>
            <w:sz w:val="24"/>
            <w:szCs w:val="24"/>
          </w:rPr>
          <w:fldChar w:fldCharType="separate"/>
        </w:r>
        <w:r w:rsidR="00242F8B">
          <w:rPr>
            <w:rFonts w:ascii="Times New Roman" w:hAnsi="Times New Roman" w:cs="Times New Roman"/>
            <w:noProof/>
            <w:sz w:val="24"/>
            <w:szCs w:val="24"/>
          </w:rPr>
          <w:t>1</w:t>
        </w:r>
        <w:r w:rsidR="0038200F" w:rsidRPr="00217C07">
          <w:rPr>
            <w:rFonts w:ascii="Times New Roman" w:hAnsi="Times New Roman" w:cs="Times New Roman"/>
            <w:noProof/>
            <w:sz w:val="24"/>
            <w:szCs w:val="24"/>
          </w:rPr>
          <w:fldChar w:fldCharType="end"/>
        </w:r>
      </w:sdtContent>
    </w:sdt>
  </w:p>
  <w:p w:rsidR="00217C07" w:rsidRPr="00217C07" w:rsidRDefault="00217C07" w:rsidP="00217C0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A2C98"/>
    <w:rsid w:val="000666F1"/>
    <w:rsid w:val="00080ACB"/>
    <w:rsid w:val="000B4719"/>
    <w:rsid w:val="0016753C"/>
    <w:rsid w:val="001B58EE"/>
    <w:rsid w:val="001E26E4"/>
    <w:rsid w:val="001F4B71"/>
    <w:rsid w:val="00217C07"/>
    <w:rsid w:val="00242F8B"/>
    <w:rsid w:val="002536B8"/>
    <w:rsid w:val="002F5642"/>
    <w:rsid w:val="0038200F"/>
    <w:rsid w:val="004B5313"/>
    <w:rsid w:val="00503270"/>
    <w:rsid w:val="0052500A"/>
    <w:rsid w:val="005842E7"/>
    <w:rsid w:val="005A4B57"/>
    <w:rsid w:val="005B50CA"/>
    <w:rsid w:val="00607A17"/>
    <w:rsid w:val="00666078"/>
    <w:rsid w:val="00780E1C"/>
    <w:rsid w:val="00786B6A"/>
    <w:rsid w:val="007C38D7"/>
    <w:rsid w:val="00804B22"/>
    <w:rsid w:val="008239A6"/>
    <w:rsid w:val="008B59BA"/>
    <w:rsid w:val="00A215D5"/>
    <w:rsid w:val="00A73655"/>
    <w:rsid w:val="00B57E99"/>
    <w:rsid w:val="00B70E52"/>
    <w:rsid w:val="00BA2C98"/>
    <w:rsid w:val="00BA41A9"/>
    <w:rsid w:val="00BE642C"/>
    <w:rsid w:val="00BF0A24"/>
    <w:rsid w:val="00CC0572"/>
    <w:rsid w:val="00DB3FD8"/>
    <w:rsid w:val="00DC2DE8"/>
    <w:rsid w:val="00E008AA"/>
    <w:rsid w:val="00E70428"/>
    <w:rsid w:val="00EA016F"/>
    <w:rsid w:val="00EB4BB6"/>
    <w:rsid w:val="00F05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0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1902</Words>
  <Characters>10845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2017-11-03T02:30:00Z</dcterms:created>
  <dcterms:modified xsi:type="dcterms:W3CDTF">2017-11-03T02:30:00Z</dcterms:modified>
</cp:coreProperties>
</file>